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菲律宾多次商务签证材料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想要前往菲律宾商务的申请人，可以选择申请菲律宾商务签证，但申请人注意，申请菲律宾商务签证需要提供相应的签证材料，材料要求如下。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签证类型：商务签证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有效期限：3个月/半年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停留期限：30天/59天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入境次数：单次/多次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所需材料：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2673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签发对象</w:t>
            </w:r>
          </w:p>
        </w:tc>
        <w:tc>
          <w:tcPr>
            <w:tcW w:w="2673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所需材料</w:t>
            </w:r>
          </w:p>
        </w:tc>
        <w:tc>
          <w:tcPr>
            <w:tcW w:w="3448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40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菲律宾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商务签证要求</w:t>
            </w:r>
          </w:p>
        </w:tc>
        <w:tc>
          <w:tcPr>
            <w:tcW w:w="2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签证申请表（2份）</w:t>
            </w:r>
          </w:p>
        </w:tc>
        <w:tc>
          <w:tcPr>
            <w:tcW w:w="344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•真实完整填写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•本人中文签字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4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护照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/旅行文件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•完整无破损、无水渍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•有效期离行程结束后至少有6个月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•至少有两页完整连续的空白页，不包含备注页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4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  <w:tc>
          <w:tcPr>
            <w:tcW w:w="344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•近6个月内拍摄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照片2张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•规格：35mmX45mm 长方形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4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0A0A0A"/>
                <w:spacing w:val="0"/>
                <w:sz w:val="24"/>
                <w:szCs w:val="24"/>
                <w:shd w:val="clear" w:fill="FEFEFE"/>
              </w:rPr>
              <w:t>介绍信</w:t>
            </w:r>
          </w:p>
        </w:tc>
        <w:tc>
          <w:tcPr>
            <w:tcW w:w="3448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A0A0A"/>
                <w:spacing w:val="0"/>
                <w:sz w:val="21"/>
                <w:szCs w:val="21"/>
                <w:shd w:val="clear" w:fill="FEFEFE"/>
              </w:rPr>
              <w:t>由公司授权官员签字并盖公司印章的工作单位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（需英文填写、或英文翻译）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邀请函</w:t>
            </w:r>
          </w:p>
        </w:tc>
        <w:tc>
          <w:tcPr>
            <w:tcW w:w="344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菲律宾公司或活动组织者的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并附上公司的S.E.C 、DTI登记证书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或市长签发的营业许可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以及签证人的护照或任何政府颁发的证件复印件。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邀请函如由外国人签字，请附上护照和有效的菲律宾签证页复印件。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须注明在菲律宾停留的期间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344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14:textFill>
                  <w14:solidFill>
                    <w14:schemeClr w14:val="tx1"/>
                  </w14:solidFill>
                </w14:textFill>
              </w:rPr>
              <w:t>已出票的往返/过境机票及复印件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EFEFE"/>
                <w14:textFill>
                  <w14:solidFill>
                    <w14:schemeClr w14:val="tx1"/>
                  </w14:solidFill>
                </w14:textFill>
              </w:rPr>
              <w:t>酒店预订或菲律宾公民或在菲合法居住者的邀请函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注意：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按护照签发地划分为：河北，山西，辽宁，吉林，黑龙江，山东，河南，甘肃，青海，陕西，北京，天津，内蒙古，宁夏为北京领区受理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52525" cy="714375"/>
          <wp:effectExtent l="0" t="0" r="9525" b="9525"/>
          <wp:docPr id="3" name="图片 3" descr="logo121X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121X7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A3BE1"/>
    <w:rsid w:val="0006014B"/>
    <w:rsid w:val="119300F6"/>
    <w:rsid w:val="139F5297"/>
    <w:rsid w:val="185126B6"/>
    <w:rsid w:val="1F221063"/>
    <w:rsid w:val="31E76452"/>
    <w:rsid w:val="432A3BE1"/>
    <w:rsid w:val="514F30C0"/>
    <w:rsid w:val="629C7F9F"/>
    <w:rsid w:val="6D535020"/>
    <w:rsid w:val="76F4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309WF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2018-04-08T01:43:00Z</dcterms:created>
  <dc:creator>运营二部——邱诗慧</dc:creator>
  <cp:lastModifiedBy>运营二部——邱诗慧</cp:lastModifiedBy>
  <dcterms:modified xsi:type="dcterms:W3CDTF">2018-04-12T09:49:27Z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